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4DED" w14:textId="77777777" w:rsidR="00890C03" w:rsidRPr="00600535" w:rsidRDefault="00AC671E" w:rsidP="00600535">
      <w:pPr>
        <w:jc w:val="center"/>
        <w:rPr>
          <w:b/>
          <w:bCs/>
          <w:sz w:val="28"/>
          <w:szCs w:val="28"/>
        </w:rPr>
      </w:pPr>
      <w:r w:rsidRPr="00600535">
        <w:rPr>
          <w:b/>
          <w:bCs/>
          <w:sz w:val="28"/>
          <w:szCs w:val="28"/>
        </w:rPr>
        <w:t>BPM Market Instruments (PRR 1667)</w:t>
      </w:r>
    </w:p>
    <w:p w14:paraId="0F716395" w14:textId="70523745" w:rsidR="00AC671E" w:rsidRPr="00AC671E" w:rsidRDefault="00AC671E" w:rsidP="00890C03">
      <w:pPr>
        <w:spacing w:before="100" w:beforeAutospacing="1" w:after="100" w:afterAutospacing="1" w:line="240" w:lineRule="auto"/>
        <w:outlineLvl w:val="0"/>
        <w:rPr>
          <w:rFonts w:ascii="Arial" w:eastAsia="Times New Roman" w:hAnsi="Arial" w:cs="Arial"/>
          <w:b/>
          <w:bCs/>
          <w:kern w:val="36"/>
          <w14:ligatures w14:val="none"/>
        </w:rPr>
      </w:pPr>
      <w:r w:rsidRPr="00AC671E">
        <w:rPr>
          <w:rFonts w:ascii="Arial" w:eastAsia="Times New Roman" w:hAnsi="Arial" w:cs="Arial"/>
          <w:b/>
          <w:bCs/>
          <w:kern w:val="0"/>
          <w14:ligatures w14:val="none"/>
        </w:rPr>
        <w:t>Section 7.1 (pg. 110)</w:t>
      </w:r>
      <w:r w:rsidRPr="00AC671E">
        <w:rPr>
          <w:rFonts w:ascii="Arial" w:eastAsia="Times New Roman" w:hAnsi="Arial" w:cs="Arial"/>
          <w:kern w:val="0"/>
          <w14:ligatures w14:val="none"/>
        </w:rPr>
        <w:br/>
        <w:t xml:space="preserve">The discussion of resources without an RA obligation does not clearly indicate whether EDAM resources are subject to any RUC bidding obligations. </w:t>
      </w:r>
    </w:p>
    <w:p w14:paraId="1F0AE8F6" w14:textId="39BE3C00"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Appendix D.9.1 (pg. 325)</w:t>
      </w:r>
      <w:r w:rsidRPr="00AC671E">
        <w:rPr>
          <w:rFonts w:ascii="Arial" w:eastAsia="Times New Roman" w:hAnsi="Arial" w:cs="Arial"/>
          <w:kern w:val="0"/>
          <w14:ligatures w14:val="none"/>
        </w:rPr>
        <w:br/>
        <w:t xml:space="preserve">The current language limits the use of the Storage DEB to CAISO storage resources designated as non-REM. It is unclear whether this limitation is intentional or whether it should also apply to non-CAISO EDAM storage resources. </w:t>
      </w:r>
    </w:p>
    <w:p w14:paraId="49B01001" w14:textId="5F5C1EE7" w:rsidR="00600535" w:rsidRPr="00600535"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Imbalance Reserve Demand Curve</w:t>
      </w:r>
      <w:r w:rsidR="00600535">
        <w:rPr>
          <w:rFonts w:ascii="Arial" w:eastAsia="Times New Roman" w:hAnsi="Arial" w:cs="Arial"/>
          <w:b/>
          <w:bCs/>
          <w:kern w:val="0"/>
          <w14:ligatures w14:val="none"/>
        </w:rPr>
        <w:t xml:space="preserve">: </w:t>
      </w:r>
      <w:r w:rsidRPr="00AC671E">
        <w:rPr>
          <w:rFonts w:ascii="Arial" w:eastAsia="Times New Roman" w:hAnsi="Arial" w:cs="Arial"/>
          <w:kern w:val="0"/>
          <w14:ligatures w14:val="none"/>
        </w:rPr>
        <w:t>As with the Market Operations BPM, this document does not include a discussion of the demand curve for IRU and IRD. Given its importance, it would be beneficial to include a description or provide a clear reference to where the demand curve is defined.</w:t>
      </w:r>
    </w:p>
    <w:p w14:paraId="0E62BA55" w14:textId="4B2E176E" w:rsidR="00890C03" w:rsidRPr="00600535" w:rsidRDefault="00600535" w:rsidP="00AC671E">
      <w:pPr>
        <w:spacing w:before="100" w:beforeAutospacing="1" w:after="100" w:afterAutospacing="1" w:line="240" w:lineRule="auto"/>
        <w:rPr>
          <w:rFonts w:ascii="Arial" w:eastAsia="Times New Roman" w:hAnsi="Arial" w:cs="Arial"/>
          <w:b/>
          <w:bCs/>
          <w:kern w:val="0"/>
          <w14:ligatures w14:val="none"/>
        </w:rPr>
      </w:pPr>
      <w:r>
        <w:rPr>
          <w:rFonts w:ascii="Arial" w:eastAsia="Times New Roman" w:hAnsi="Arial" w:cs="Arial"/>
          <w:b/>
          <w:bCs/>
          <w:kern w:val="0"/>
          <w14:ligatures w14:val="none"/>
        </w:rPr>
        <w:t xml:space="preserve">Configurable Parameters: </w:t>
      </w:r>
      <w:r w:rsidR="00890C03" w:rsidRPr="00600535">
        <w:rPr>
          <w:rFonts w:ascii="Arial" w:eastAsia="Times New Roman" w:hAnsi="Arial" w:cs="Arial"/>
          <w:kern w:val="0"/>
          <w14:ligatures w14:val="none"/>
        </w:rPr>
        <w:t xml:space="preserve">As noted in our comments on the Market Instruments BPM, there does not seem to be any discussion around the configurable parameters. We ask that the CAISO include language that explains each of those elements </w:t>
      </w:r>
      <w:proofErr w:type="gramStart"/>
      <w:r w:rsidR="00890C03" w:rsidRPr="00600535">
        <w:rPr>
          <w:rFonts w:ascii="Arial" w:eastAsia="Times New Roman" w:hAnsi="Arial" w:cs="Arial"/>
          <w:kern w:val="0"/>
          <w14:ligatures w14:val="none"/>
        </w:rPr>
        <w:t>and also</w:t>
      </w:r>
      <w:proofErr w:type="gramEnd"/>
      <w:r w:rsidR="00890C03" w:rsidRPr="00600535">
        <w:rPr>
          <w:rFonts w:ascii="Arial" w:eastAsia="Times New Roman" w:hAnsi="Arial" w:cs="Arial"/>
          <w:kern w:val="0"/>
          <w14:ligatures w14:val="none"/>
        </w:rPr>
        <w:t xml:space="preserve"> notes the value that is in production. </w:t>
      </w:r>
      <w:r w:rsidRPr="00600535">
        <w:rPr>
          <w:rFonts w:ascii="Arial" w:eastAsia="Times New Roman" w:hAnsi="Arial" w:cs="Arial"/>
          <w:kern w:val="0"/>
          <w14:ligatures w14:val="none"/>
        </w:rPr>
        <w:t xml:space="preserve">We are unsure if this should be included in market instruments or market operations BPM, so will defer to the CAISO on where it belongs. </w:t>
      </w:r>
    </w:p>
    <w:sectPr w:rsidR="00890C03" w:rsidRPr="00600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9B4"/>
    <w:multiLevelType w:val="hybridMultilevel"/>
    <w:tmpl w:val="3EB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D75F4"/>
    <w:multiLevelType w:val="hybridMultilevel"/>
    <w:tmpl w:val="B6B60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4A18"/>
    <w:multiLevelType w:val="hybridMultilevel"/>
    <w:tmpl w:val="66F6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D7CDF"/>
    <w:multiLevelType w:val="hybridMultilevel"/>
    <w:tmpl w:val="835E0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82C02"/>
    <w:multiLevelType w:val="hybridMultilevel"/>
    <w:tmpl w:val="F06E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616904">
    <w:abstractNumId w:val="1"/>
  </w:num>
  <w:num w:numId="2" w16cid:durableId="921836475">
    <w:abstractNumId w:val="0"/>
  </w:num>
  <w:num w:numId="3" w16cid:durableId="1109200093">
    <w:abstractNumId w:val="3"/>
  </w:num>
  <w:num w:numId="4" w16cid:durableId="1637907367">
    <w:abstractNumId w:val="2"/>
  </w:num>
  <w:num w:numId="5" w16cid:durableId="9490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7E"/>
    <w:rsid w:val="0000027E"/>
    <w:rsid w:val="00011D7B"/>
    <w:rsid w:val="00101913"/>
    <w:rsid w:val="001665F1"/>
    <w:rsid w:val="003110CB"/>
    <w:rsid w:val="00323B50"/>
    <w:rsid w:val="003B5B21"/>
    <w:rsid w:val="003C4134"/>
    <w:rsid w:val="004179FD"/>
    <w:rsid w:val="004643C9"/>
    <w:rsid w:val="005E7CCB"/>
    <w:rsid w:val="00600535"/>
    <w:rsid w:val="006057F9"/>
    <w:rsid w:val="00613A3D"/>
    <w:rsid w:val="0065123F"/>
    <w:rsid w:val="00731970"/>
    <w:rsid w:val="00876323"/>
    <w:rsid w:val="00890C03"/>
    <w:rsid w:val="00912FC1"/>
    <w:rsid w:val="009149E3"/>
    <w:rsid w:val="00943216"/>
    <w:rsid w:val="009618A3"/>
    <w:rsid w:val="00AC671E"/>
    <w:rsid w:val="00AD192B"/>
    <w:rsid w:val="00B7552A"/>
    <w:rsid w:val="00B95415"/>
    <w:rsid w:val="00C33E0D"/>
    <w:rsid w:val="00C8742E"/>
    <w:rsid w:val="00D04C9F"/>
    <w:rsid w:val="00DD3B99"/>
    <w:rsid w:val="00E55993"/>
    <w:rsid w:val="00E851EA"/>
    <w:rsid w:val="00F7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2FF3"/>
  <w15:chartTrackingRefBased/>
  <w15:docId w15:val="{AF73A11D-C107-464D-B8BE-D1C6817B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CB"/>
  </w:style>
  <w:style w:type="paragraph" w:styleId="Heading1">
    <w:name w:val="heading 1"/>
    <w:basedOn w:val="Normal"/>
    <w:next w:val="Normal"/>
    <w:link w:val="Heading1Char"/>
    <w:uiPriority w:val="9"/>
    <w:qFormat/>
    <w:rsid w:val="00000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27E"/>
    <w:rPr>
      <w:rFonts w:eastAsiaTheme="majorEastAsia" w:cstheme="majorBidi"/>
      <w:color w:val="272727" w:themeColor="text1" w:themeTint="D8"/>
    </w:rPr>
  </w:style>
  <w:style w:type="paragraph" w:styleId="Title">
    <w:name w:val="Title"/>
    <w:basedOn w:val="Normal"/>
    <w:next w:val="Normal"/>
    <w:link w:val="TitleChar"/>
    <w:uiPriority w:val="10"/>
    <w:qFormat/>
    <w:rsid w:val="00000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27E"/>
    <w:pPr>
      <w:spacing w:before="160"/>
      <w:jc w:val="center"/>
    </w:pPr>
    <w:rPr>
      <w:i/>
      <w:iCs/>
      <w:color w:val="404040" w:themeColor="text1" w:themeTint="BF"/>
    </w:rPr>
  </w:style>
  <w:style w:type="character" w:customStyle="1" w:styleId="QuoteChar">
    <w:name w:val="Quote Char"/>
    <w:basedOn w:val="DefaultParagraphFont"/>
    <w:link w:val="Quote"/>
    <w:uiPriority w:val="29"/>
    <w:rsid w:val="0000027E"/>
    <w:rPr>
      <w:i/>
      <w:iCs/>
      <w:color w:val="404040" w:themeColor="text1" w:themeTint="BF"/>
    </w:rPr>
  </w:style>
  <w:style w:type="paragraph" w:styleId="ListParagraph">
    <w:name w:val="List Paragraph"/>
    <w:basedOn w:val="Normal"/>
    <w:uiPriority w:val="34"/>
    <w:qFormat/>
    <w:rsid w:val="0000027E"/>
    <w:pPr>
      <w:ind w:left="720"/>
      <w:contextualSpacing/>
    </w:pPr>
  </w:style>
  <w:style w:type="character" w:styleId="IntenseEmphasis">
    <w:name w:val="Intense Emphasis"/>
    <w:basedOn w:val="DefaultParagraphFont"/>
    <w:uiPriority w:val="21"/>
    <w:qFormat/>
    <w:rsid w:val="0000027E"/>
    <w:rPr>
      <w:i/>
      <w:iCs/>
      <w:color w:val="0F4761" w:themeColor="accent1" w:themeShade="BF"/>
    </w:rPr>
  </w:style>
  <w:style w:type="paragraph" w:styleId="IntenseQuote">
    <w:name w:val="Intense Quote"/>
    <w:basedOn w:val="Normal"/>
    <w:next w:val="Normal"/>
    <w:link w:val="IntenseQuoteChar"/>
    <w:uiPriority w:val="30"/>
    <w:qFormat/>
    <w:rsid w:val="00000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27E"/>
    <w:rPr>
      <w:i/>
      <w:iCs/>
      <w:color w:val="0F4761" w:themeColor="accent1" w:themeShade="BF"/>
    </w:rPr>
  </w:style>
  <w:style w:type="character" w:styleId="IntenseReference">
    <w:name w:val="Intense Reference"/>
    <w:basedOn w:val="DefaultParagraphFont"/>
    <w:uiPriority w:val="32"/>
    <w:qFormat/>
    <w:rsid w:val="0000027E"/>
    <w:rPr>
      <w:b/>
      <w:bCs/>
      <w:smallCaps/>
      <w:color w:val="0F4761" w:themeColor="accent1" w:themeShade="BF"/>
      <w:spacing w:val="5"/>
    </w:rPr>
  </w:style>
  <w:style w:type="character" w:styleId="CommentReference">
    <w:name w:val="annotation reference"/>
    <w:uiPriority w:val="99"/>
    <w:semiHidden/>
    <w:rsid w:val="004643C9"/>
    <w:rPr>
      <w:sz w:val="16"/>
      <w:szCs w:val="16"/>
    </w:rPr>
  </w:style>
  <w:style w:type="paragraph" w:styleId="CommentText">
    <w:name w:val="annotation text"/>
    <w:basedOn w:val="Normal"/>
    <w:link w:val="CommentTextChar"/>
    <w:uiPriority w:val="99"/>
    <w:semiHidden/>
    <w:rsid w:val="004643C9"/>
    <w:pPr>
      <w:spacing w:after="12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semiHidden/>
    <w:rsid w:val="004643C9"/>
    <w:rPr>
      <w:rFonts w:ascii="Arial" w:eastAsia="Times New Roman" w:hAnsi="Arial" w:cs="Times New Roman"/>
      <w:kern w:val="0"/>
      <w:sz w:val="20"/>
      <w:szCs w:val="20"/>
      <w14:ligatures w14:val="none"/>
    </w:rPr>
  </w:style>
  <w:style w:type="paragraph" w:customStyle="1" w:styleId="ParaText">
    <w:name w:val="ParaText"/>
    <w:basedOn w:val="Normal"/>
    <w:link w:val="ParaTextChar1"/>
    <w:rsid w:val="004643C9"/>
    <w:pPr>
      <w:spacing w:after="240" w:line="300" w:lineRule="auto"/>
      <w:jc w:val="both"/>
    </w:pPr>
    <w:rPr>
      <w:rFonts w:ascii="Arial" w:eastAsia="Times New Roman" w:hAnsi="Arial" w:cs="Times New Roman"/>
      <w:kern w:val="0"/>
      <w:sz w:val="22"/>
      <w:szCs w:val="20"/>
      <w14:ligatures w14:val="none"/>
    </w:rPr>
  </w:style>
  <w:style w:type="character" w:customStyle="1" w:styleId="ParaTextChar1">
    <w:name w:val="ParaText Char1"/>
    <w:link w:val="ParaText"/>
    <w:rsid w:val="004643C9"/>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B00FC-7611-4000-A10A-A3561E9EEB3D}"/>
</file>

<file path=customXml/itemProps2.xml><?xml version="1.0" encoding="utf-8"?>
<ds:datastoreItem xmlns:ds="http://schemas.openxmlformats.org/officeDocument/2006/customXml" ds:itemID="{F24C90BA-B40E-4CB4-A744-7B1C96D8E51B}"/>
</file>

<file path=customXml/itemProps3.xml><?xml version="1.0" encoding="utf-8"?>
<ds:datastoreItem xmlns:ds="http://schemas.openxmlformats.org/officeDocument/2006/customXml" ds:itemID="{99400C98-26AA-45F2-BF86-31DDC0D74791}"/>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969</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Kallie Wells</dc:creator>
  <cp:keywords/>
  <dc:description/>
  <cp:lastModifiedBy>Kallie Wells</cp:lastModifiedBy>
  <cp:revision>2</cp:revision>
  <dcterms:created xsi:type="dcterms:W3CDTF">2026-04-14T21:06:00Z</dcterms:created>
  <dcterms:modified xsi:type="dcterms:W3CDTF">2026-04-14T21:06:00Z</dcterms:modified>
</cp:coreProperties>
</file>